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8B9" w:rsidRDefault="009C77DE" w:rsidP="009C77DE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WYCENA</w:t>
      </w:r>
    </w:p>
    <w:p w:rsidR="009C77DE" w:rsidRPr="009C77DE" w:rsidRDefault="009C77DE" w:rsidP="009C77DE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B36B04" w:rsidRPr="00680E19" w:rsidRDefault="00B36B04" w:rsidP="00595DD8">
      <w:pPr>
        <w:pStyle w:val="Bezodstpw"/>
        <w:spacing w:line="276" w:lineRule="auto"/>
        <w:ind w:left="-426" w:right="-426"/>
        <w:rPr>
          <w:rFonts w:ascii="Arial" w:hAnsi="Arial" w:cs="Arial"/>
          <w:b/>
          <w:i/>
          <w:sz w:val="22"/>
          <w:szCs w:val="22"/>
        </w:rPr>
      </w:pPr>
      <w:r w:rsidRPr="00680E19">
        <w:rPr>
          <w:rFonts w:ascii="Arial" w:hAnsi="Arial" w:cs="Arial"/>
          <w:sz w:val="22"/>
          <w:szCs w:val="22"/>
        </w:rPr>
        <w:t xml:space="preserve">Przedmiot zamówienia: </w:t>
      </w:r>
    </w:p>
    <w:p w:rsidR="00C8599C" w:rsidRPr="00680E19" w:rsidRDefault="00B04745" w:rsidP="00C8599C">
      <w:pPr>
        <w:spacing w:line="276" w:lineRule="auto"/>
        <w:ind w:left="-426" w:right="-426"/>
        <w:jc w:val="both"/>
        <w:rPr>
          <w:rFonts w:ascii="Arial" w:hAnsi="Arial" w:cs="Arial"/>
          <w:b/>
          <w:i/>
          <w:sz w:val="22"/>
          <w:szCs w:val="22"/>
        </w:rPr>
      </w:pPr>
      <w:r w:rsidRPr="00680E19">
        <w:rPr>
          <w:rFonts w:ascii="Arial" w:hAnsi="Arial" w:cs="Arial"/>
          <w:b/>
          <w:i/>
          <w:sz w:val="22"/>
          <w:szCs w:val="22"/>
        </w:rPr>
        <w:t xml:space="preserve">Bieżąca konserwacja, utrzymanie oraz naprawy awaryjne urządzeń drogowych sygnalizacji świetlnych, aktywnych </w:t>
      </w:r>
      <w:proofErr w:type="spellStart"/>
      <w:r w:rsidRPr="00680E19">
        <w:rPr>
          <w:rFonts w:ascii="Arial" w:hAnsi="Arial" w:cs="Arial"/>
          <w:b/>
          <w:i/>
          <w:sz w:val="22"/>
          <w:szCs w:val="22"/>
        </w:rPr>
        <w:t>doświetleń</w:t>
      </w:r>
      <w:proofErr w:type="spellEnd"/>
      <w:r w:rsidRPr="00680E19">
        <w:rPr>
          <w:rFonts w:ascii="Arial" w:hAnsi="Arial" w:cs="Arial"/>
          <w:b/>
          <w:i/>
          <w:sz w:val="22"/>
          <w:szCs w:val="22"/>
        </w:rPr>
        <w:t xml:space="preserve"> przejść dla pie</w:t>
      </w:r>
      <w:r w:rsidR="0084687E" w:rsidRPr="00680E19">
        <w:rPr>
          <w:rFonts w:ascii="Arial" w:hAnsi="Arial" w:cs="Arial"/>
          <w:b/>
          <w:i/>
          <w:sz w:val="22"/>
          <w:szCs w:val="22"/>
        </w:rPr>
        <w:t xml:space="preserve">szych, podświetlanych znaków </w:t>
      </w:r>
      <w:r w:rsidRPr="00680E19">
        <w:rPr>
          <w:rFonts w:ascii="Arial" w:hAnsi="Arial" w:cs="Arial"/>
          <w:b/>
          <w:i/>
          <w:sz w:val="22"/>
          <w:szCs w:val="22"/>
        </w:rPr>
        <w:t xml:space="preserve">D-6, stacji meteorologicznych oraz innych elementów BRD </w:t>
      </w:r>
      <w:r w:rsidR="00C8599C" w:rsidRPr="00680E19">
        <w:rPr>
          <w:rFonts w:ascii="Arial" w:hAnsi="Arial" w:cs="Arial"/>
          <w:b/>
          <w:i/>
          <w:sz w:val="22"/>
          <w:szCs w:val="22"/>
        </w:rPr>
        <w:t xml:space="preserve">– z podziałem na części: </w:t>
      </w:r>
    </w:p>
    <w:p w:rsidR="004002F7" w:rsidRPr="00680E19" w:rsidRDefault="00FF32A3" w:rsidP="00595DD8">
      <w:pPr>
        <w:spacing w:line="276" w:lineRule="auto"/>
        <w:ind w:left="-426" w:right="-426"/>
        <w:jc w:val="both"/>
        <w:rPr>
          <w:rFonts w:ascii="Arial" w:hAnsi="Arial" w:cs="Arial"/>
          <w:b/>
          <w:i/>
          <w:sz w:val="22"/>
          <w:szCs w:val="22"/>
        </w:rPr>
      </w:pPr>
      <w:r w:rsidRPr="00680E19">
        <w:rPr>
          <w:rFonts w:ascii="Arial" w:hAnsi="Arial" w:cs="Arial"/>
          <w:b/>
          <w:i/>
          <w:sz w:val="22"/>
          <w:szCs w:val="22"/>
          <w:highlight w:val="yellow"/>
        </w:rPr>
        <w:t xml:space="preserve">Część nr </w:t>
      </w:r>
      <w:r w:rsidR="00104F6A" w:rsidRPr="00680E19">
        <w:rPr>
          <w:rFonts w:ascii="Arial" w:hAnsi="Arial" w:cs="Arial"/>
          <w:b/>
          <w:i/>
          <w:sz w:val="22"/>
          <w:szCs w:val="22"/>
          <w:highlight w:val="yellow"/>
        </w:rPr>
        <w:t xml:space="preserve">3 </w:t>
      </w:r>
      <w:r w:rsidR="0084687E" w:rsidRPr="00680E19">
        <w:rPr>
          <w:rFonts w:ascii="Arial" w:hAnsi="Arial" w:cs="Arial"/>
          <w:b/>
          <w:i/>
          <w:sz w:val="22"/>
          <w:szCs w:val="22"/>
          <w:highlight w:val="yellow"/>
        </w:rPr>
        <w:t>– RDW Myślenice</w:t>
      </w:r>
    </w:p>
    <w:p w:rsidR="00B36B04" w:rsidRPr="00680E19" w:rsidRDefault="00B36B04" w:rsidP="009C77DE">
      <w:pPr>
        <w:spacing w:line="276" w:lineRule="auto"/>
        <w:ind w:right="110"/>
        <w:rPr>
          <w:rFonts w:ascii="Arial" w:hAnsi="Arial" w:cs="Arial"/>
          <w:b/>
          <w:sz w:val="22"/>
          <w:szCs w:val="22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3"/>
        <w:gridCol w:w="3757"/>
        <w:gridCol w:w="58"/>
        <w:gridCol w:w="1134"/>
        <w:gridCol w:w="13"/>
        <w:gridCol w:w="837"/>
        <w:gridCol w:w="13"/>
        <w:gridCol w:w="1688"/>
        <w:gridCol w:w="13"/>
        <w:gridCol w:w="1985"/>
      </w:tblGrid>
      <w:tr w:rsidR="009C77DE" w:rsidRPr="00680E19" w:rsidTr="009C77DE">
        <w:trPr>
          <w:trHeight w:val="827"/>
          <w:jc w:val="center"/>
        </w:trPr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9C77DE" w:rsidRPr="00F73DAD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p.</w:t>
            </w:r>
          </w:p>
        </w:tc>
        <w:tc>
          <w:tcPr>
            <w:tcW w:w="3757" w:type="dxa"/>
            <w:shd w:val="clear" w:color="auto" w:fill="D9D9D9" w:themeFill="background1" w:themeFillShade="D9"/>
            <w:vAlign w:val="center"/>
          </w:tcPr>
          <w:p w:rsidR="009C77DE" w:rsidRPr="00F73DAD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yszczególnione elementy</w:t>
            </w:r>
          </w:p>
        </w:tc>
        <w:tc>
          <w:tcPr>
            <w:tcW w:w="1205" w:type="dxa"/>
            <w:gridSpan w:val="3"/>
            <w:shd w:val="clear" w:color="auto" w:fill="D9D9D9" w:themeFill="background1" w:themeFillShade="D9"/>
            <w:vAlign w:val="center"/>
          </w:tcPr>
          <w:p w:rsidR="009C77DE" w:rsidRPr="00F73DAD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ednostka miary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9C77DE" w:rsidRPr="00F73DAD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lość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9C77DE" w:rsidRPr="00F73DAD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ena jednostkowa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brutto (zł)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C77DE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artość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brutto (zł)</w:t>
            </w:r>
          </w:p>
          <w:p w:rsidR="009C77DE" w:rsidRPr="00C03E6E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  <w:p w:rsidR="009C77DE" w:rsidRPr="00C03E6E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C03E6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(kol. 4 x kol. 5)</w:t>
            </w:r>
          </w:p>
        </w:tc>
      </w:tr>
      <w:tr w:rsidR="009C77DE" w:rsidRPr="00680E19" w:rsidTr="009C77DE">
        <w:trPr>
          <w:trHeight w:val="138"/>
          <w:jc w:val="center"/>
        </w:trPr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9C77DE" w:rsidRPr="009C77DE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9C77D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3757" w:type="dxa"/>
            <w:shd w:val="clear" w:color="auto" w:fill="D9D9D9" w:themeFill="background1" w:themeFillShade="D9"/>
            <w:vAlign w:val="center"/>
          </w:tcPr>
          <w:p w:rsidR="009C77DE" w:rsidRPr="009C77DE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9C77D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</w:t>
            </w:r>
          </w:p>
        </w:tc>
        <w:tc>
          <w:tcPr>
            <w:tcW w:w="1205" w:type="dxa"/>
            <w:gridSpan w:val="3"/>
            <w:shd w:val="clear" w:color="auto" w:fill="D9D9D9" w:themeFill="background1" w:themeFillShade="D9"/>
            <w:vAlign w:val="center"/>
          </w:tcPr>
          <w:p w:rsidR="009C77DE" w:rsidRPr="009C77DE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9C77D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9C77DE" w:rsidRPr="009C77DE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9C77D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9C77DE" w:rsidRPr="009C77DE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9C77D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C77DE" w:rsidRPr="009C77DE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9C77D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</w:t>
            </w:r>
          </w:p>
        </w:tc>
      </w:tr>
      <w:tr w:rsidR="0084687E" w:rsidRPr="00680E19" w:rsidTr="009C77DE">
        <w:trPr>
          <w:trHeight w:val="216"/>
          <w:jc w:val="center"/>
        </w:trPr>
        <w:tc>
          <w:tcPr>
            <w:tcW w:w="10491" w:type="dxa"/>
            <w:gridSpan w:val="11"/>
            <w:shd w:val="clear" w:color="auto" w:fill="F2F2F2" w:themeFill="background1" w:themeFillShade="F2"/>
            <w:vAlign w:val="center"/>
            <w:hideMark/>
          </w:tcPr>
          <w:p w:rsidR="0084687E" w:rsidRPr="00680E19" w:rsidRDefault="0084687E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4687E" w:rsidRPr="00680E19" w:rsidTr="009C77DE">
        <w:trPr>
          <w:trHeight w:val="581"/>
          <w:jc w:val="center"/>
        </w:trPr>
        <w:tc>
          <w:tcPr>
            <w:tcW w:w="10491" w:type="dxa"/>
            <w:gridSpan w:val="11"/>
            <w:shd w:val="clear" w:color="auto" w:fill="FFFF00"/>
            <w:vAlign w:val="center"/>
          </w:tcPr>
          <w:p w:rsidR="0084687E" w:rsidRPr="00680E19" w:rsidRDefault="0084687E" w:rsidP="0084687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ZAKRES PODSTAWOWY ZAMÓWIENIA</w:t>
            </w:r>
          </w:p>
        </w:tc>
      </w:tr>
      <w:tr w:rsidR="0084687E" w:rsidRPr="00680E19" w:rsidTr="009C77DE">
        <w:trPr>
          <w:trHeight w:val="550"/>
          <w:jc w:val="center"/>
        </w:trPr>
        <w:tc>
          <w:tcPr>
            <w:tcW w:w="10491" w:type="dxa"/>
            <w:gridSpan w:val="11"/>
            <w:shd w:val="clear" w:color="auto" w:fill="F2F2F2" w:themeFill="background1" w:themeFillShade="F2"/>
            <w:vAlign w:val="center"/>
          </w:tcPr>
          <w:p w:rsidR="0084687E" w:rsidRPr="00680E19" w:rsidRDefault="0084687E" w:rsidP="0084687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80E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Ia</w:t>
            </w:r>
            <w:proofErr w:type="spellEnd"/>
            <w:r w:rsidRPr="00680E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WYKAZ URZĄDZEŃ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WIZUALNA+ SYGNALIZACJA OSTRZEGAWCZA D-6  BISKUPICE - DW 966 - odc. 030 km 0+095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SUŁKOWICE - DW 956 odc.070 km 2+020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AKTYWNA INFORMACJA WIZUALNA - HARBUTOWICE - DW 956 </w:t>
            </w:r>
            <w:proofErr w:type="spellStart"/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odc</w:t>
            </w:r>
            <w:proofErr w:type="spellEnd"/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 070 km 2+115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JAWORNIK - DW 955 - odc. 020 km 4+472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JAWORNIK - DW 956 - odc. 020 km 5+820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LIMANOWA - DW 965 - odc. 240 km 0+880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MARSZOWICE - DW 967 - odc. 125 km 2+125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MYŚLENICE - DW 967 - odc. 010 km 0+125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MYŚLENICE - DW 967 - odc. 010 km 0+133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NOWY WIŚNICZ - DW 965 - odc. 130 km 2+940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PODOLANY - DW 966 - odc. 090 km 1+430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RUDNIK - DW 955 odc. 020 km 0+913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000000" w:fill="FFFFFF"/>
            <w:noWrap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SUŁKOWICE - DW 956 - odc. 040 km 0+808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ZAWOJA - DW 957 - odc. 060 km 1+606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KALWARIA ZEBRZYDOWSKA - DW 953 - odc. 70 km 3+065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KALWARIA ZEBRZYDOWSKA - DW 953 - odc. 70 km 3+240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STANIĄTKI - DW 964 - odc. 320 km 2+154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NIEZNANOWICE - DW 967 - odc. 130 km 1+200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PODŁĘŻE - DW 964 - odc. 320 km 1+508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SUCHA BESKIDZKA - DW 946 - odc. 70 km 0+437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WOLA BATORSKA - DW 964 - odc. 400 km 0+452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ZAKRZÓW - DW 964 - odc. 300 km 0+180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ZAWOJA - DW 957 - odc. 60 km 2+058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BACZYN – DW 956 – ODC. 90 KM 0+195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16D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BUDZÓW – DW 956 – ODC. 100 KM 1+353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16D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DOBCZYCE – DW 964 – ODC. 110 KM 0+640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16D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DOBCZYCE – DW 964 ODC. 130 KM 0+015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16D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FAŁKOWICE – DW 967 –ODC. 100 KM 1+700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16D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–MARSZOWICE – DW 967 – ODC. 125 KM 0+670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16D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KALWARIA ZEBRZYDOWSKA – DW 953 – ODC. 70 KM 3+465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16D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KALWARIA ZEBRZYDOWSKA – DW 953 – ODC. 70 KM 3+514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16D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JAWORNIK – DW 955 – ODC.20 KM 3+278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16D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NIEPOŁOMICE – DW 964 – ODC. 330 KM 0+630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16D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GRABIE –DW 953 –ODC. 30 KM 0+980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16D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STRYSZAWA – DW 946 –ODC. 40 KM 0+320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16D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SUCHA BESKIDZKA – DW 946 – ODC. 70 KM 0+702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16D9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SUŁKOWICE –DW 956 – ODC. 40 KM 0+670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6F32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SUŁKOWICE –DW 956 – ODC. 50 KM 0+010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6F32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DOŚWIETLENIE PRZEJŚĆ – PAWLIKOWICE – DW 964 – ODC. 190 KM 0+563 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6F32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ROŻNOWA – DW 964 – ODC. 210 KM 0+100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6F32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WIŚNIOWA –DW 954 – ODC. 50 KM 1+237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6F32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SKAWICA – DW 957 – ODC. 20 KM 2+498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6F32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ŻEGOCINA – DW 965- ODC. 210 KM 0+300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6F32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ZABIERZÓW BOCH.– DW 964 – ODC.410 KM 2+775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6F32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ZABIERZÓW BOCH.– DW 964 – ODC.410 KM 2+793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6F32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964 odc. 130 km 0+207 m. Dobczyce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DOŚWIETLENIE PRZEJŚĆ – DW 964 odc. 130 km 0+361 m. Dobczyce 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DOŚWIETLENIE PRZEJŚĆ – DW 964 odc. 130 km 0+074 m. Dobczyce 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946 odc. 070 km 0+888 m. Sucha Beskidzka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956 odc. 100 km 1+518 m. Budzów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956 odc. 010 km 0+515 m. Biertowice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946 odc. 040 km 0+890 m. Stryszawa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964 odc. 270 km 0+475 m. Zabawa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DOŚWIETLENIE PRZEJŚĆ – DW 964 odc. 320 km 0+720 m. Podłęże 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DOŚWIETLENIE PRZEJŚĆ – DW 964 odc. 030 km 1+100 m. Wierzbanowa 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DOŚWIETLENIE PRZEJŚĆ – DW 955 odc. 020 km 5+317 m. Jawornik 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956 odc. 080 km 0+026 m. Palcza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956 odc. 070 km 6+840 m. Palcza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– DW 957 odc. 070 km 1+816 m. Zawoja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DOŚWIETLENIE PRZEJŚĆ – DW 956 odc. 070 km 0+795 m. Sułkowice 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STACJA METEOROLOGICZNA - ROZDZIELE - DW 965 odc. 210 km 4+120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STACJA METEOROLOGICZNA - SUCHA BESKIDZKA - DW 946 odc. 080 km 0+000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- LEDNICA GÓRNA - DW 966 odc. 010 km 1+225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– SUCHA BESKIDZKA-PRZEMYSŁOWA - DW 946 odc. 070 km 0+000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– SUCHA BESKIDZKA-RYNEK - DW 946 odc. 080 km 0+000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- TARGOWISKO - DW 963 odc. 030 km 0+000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- WIELICZKA  - DW 964 odc. 240 km 0+000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2B50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– SUCHA BESKIDZKA - ZASYPNICA - DW 946 odc. 060 km 0+000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+ AKTYWNE DOŚWIETLENIE PRZEJŚĆ – DW 966 odc. 070 km 0+570 m. Bilczyce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BRZĄCZOWICE - DW 967 odc. 060 km 0+910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GDÓW - DW 967 odc. 101 km 0+382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GDÓW - DW 967 odc. 101 km 0+383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GIERCZYCE - DW 967 odc. 170 km 0+020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GOŁUCHOWICE -  DW 953 odc.020 km 1+695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SYGNALIZACJA OSTRZEGAWCZA D-6 - HARBUTOWICE - DW 956 </w:t>
            </w:r>
            <w:proofErr w:type="spellStart"/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odc</w:t>
            </w:r>
            <w:proofErr w:type="spellEnd"/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 070 km 3+809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ŁAZANY - DW 966 odc. 060 km 0+024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ŁAZANY - DW 966 odc. 060 km 1+470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MŁYNNE - DW 965 odc.230 km 1+257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POLANKA HALLERA - DW 953 odc.025 km 2+315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PRZEBIECZANY - DW 966 odc. 020 km 0+903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TARGOWISKO - DW 963 odc. 030 km 0+239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TARGOWISKO - DW 963 odc. 030 km 0+245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TOMASZKOWICE - DW 966 odc. 015 km 2+078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TOMASZKOWICE - DW 966 odc. 020 km 0+076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TRĄBKI - DW 966 odc. 040 km 1+386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ZAWOJA - DW 957 odc. 060 km 1+</w:t>
            </w:r>
            <w:r w:rsidR="00170EA9" w:rsidRPr="00680E1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ZEBRZYDOWICE - DW 953 odc. 070 km 1+240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ZEBRZYDOWICE - DW 953 odc. 070 km 1+075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– LUBIEŃ DK7 714+867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26B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– KRZECZÓW DK7 718+766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26B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–SKOMIELNA BIAŁA DK7 724+950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26B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 WZBUDZANA – PODŁĘŻE - DW 964 odc. 320 km 1+000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6A0E5F" w:rsidRPr="00680E19" w:rsidRDefault="006A0E5F" w:rsidP="008468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 WZBUDZANA – PODŁĘŻE - DW 964 odc. 320 km 1+231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6A0E5F" w:rsidRPr="00680E19" w:rsidRDefault="006A0E5F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2E82" w:rsidRPr="00680E19" w:rsidTr="009C77DE">
        <w:trPr>
          <w:trHeight w:val="551"/>
          <w:jc w:val="center"/>
        </w:trPr>
        <w:tc>
          <w:tcPr>
            <w:tcW w:w="10491" w:type="dxa"/>
            <w:gridSpan w:val="11"/>
            <w:shd w:val="clear" w:color="auto" w:fill="F2F2F2" w:themeFill="background1" w:themeFillShade="F2"/>
            <w:vAlign w:val="center"/>
            <w:hideMark/>
          </w:tcPr>
          <w:p w:rsidR="00332E82" w:rsidRPr="00680E19" w:rsidRDefault="00C32AC3" w:rsidP="009C77DE">
            <w:pPr>
              <w:ind w:left="6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80E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Ib</w:t>
            </w:r>
            <w:proofErr w:type="spellEnd"/>
            <w:r w:rsidRPr="00680E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9C77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</w:t>
            </w:r>
            <w:r w:rsidRPr="00680E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MONITORING</w:t>
            </w:r>
          </w:p>
        </w:tc>
      </w:tr>
      <w:tr w:rsidR="00332E82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32E82" w:rsidRPr="00680E19" w:rsidRDefault="00332E82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STACJA METEOROLOGICZNA - ROZDZIELE - </w:t>
            </w:r>
            <w:r w:rsidR="00BF152C" w:rsidRPr="00680E19">
              <w:rPr>
                <w:rFonts w:ascii="Arial" w:hAnsi="Arial" w:cs="Arial"/>
                <w:color w:val="000000"/>
                <w:sz w:val="16"/>
                <w:szCs w:val="16"/>
              </w:rPr>
              <w:t>DW 965 odc. 210 km 4+120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332E82" w:rsidRPr="00680E19" w:rsidRDefault="007C588C" w:rsidP="00FF70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2E82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32E82" w:rsidRPr="00680E19" w:rsidRDefault="00332E82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STACJA METEOROLOGICZNA - SUCHA BESKIDZKA - </w:t>
            </w:r>
            <w:r w:rsidR="00BF152C" w:rsidRPr="00680E19">
              <w:rPr>
                <w:rFonts w:ascii="Arial" w:hAnsi="Arial" w:cs="Arial"/>
                <w:color w:val="000000"/>
                <w:sz w:val="16"/>
                <w:szCs w:val="16"/>
              </w:rPr>
              <w:t>DW 946 - odc. 080 km 0+000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332E82" w:rsidRPr="00680E19" w:rsidRDefault="00332E82" w:rsidP="00FF70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2E82" w:rsidRPr="00680E19" w:rsidRDefault="007C588C" w:rsidP="00FF70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2E82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32E82" w:rsidRPr="00680E19" w:rsidRDefault="00332E82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SYGNALIZACJA AKOMODACYJNA - LEDNICA </w:t>
            </w:r>
            <w:r w:rsidR="00BF152C" w:rsidRPr="00680E1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BF152C" w:rsidRPr="00680E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152C" w:rsidRPr="00680E19">
              <w:rPr>
                <w:rFonts w:ascii="Arial" w:hAnsi="Arial" w:cs="Arial"/>
                <w:color w:val="000000"/>
                <w:sz w:val="16"/>
                <w:szCs w:val="16"/>
              </w:rPr>
              <w:t>DW 966 odc. 010 km 1+225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332E82" w:rsidRPr="00680E19" w:rsidRDefault="00332E82" w:rsidP="00FF70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2E82" w:rsidRPr="00680E19" w:rsidRDefault="00332E82" w:rsidP="00FF70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2E82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32E82" w:rsidRPr="00680E19" w:rsidRDefault="00332E82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– SUCHA BESKIDZKA-PRZEMYSŁOWA</w:t>
            </w:r>
            <w:r w:rsidR="00BF152C" w:rsidRPr="00680E1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BF152C" w:rsidRPr="00680E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152C" w:rsidRPr="00680E19">
              <w:rPr>
                <w:rFonts w:ascii="Arial" w:hAnsi="Arial" w:cs="Arial"/>
                <w:color w:val="000000"/>
                <w:sz w:val="16"/>
                <w:szCs w:val="16"/>
              </w:rPr>
              <w:t>DW 946 odc. 070 km 0+000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332E82" w:rsidRPr="00680E19" w:rsidRDefault="00332E82" w:rsidP="00FF70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2E82" w:rsidRPr="00680E19" w:rsidRDefault="00332E82" w:rsidP="00FF70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2E82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32E82" w:rsidRPr="00680E19" w:rsidRDefault="00332E82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– SUCHA BESKIDZKA-RYNEK</w:t>
            </w:r>
            <w:r w:rsidR="00BF152C" w:rsidRPr="00680E1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BF152C" w:rsidRPr="00680E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152C" w:rsidRPr="00680E19">
              <w:rPr>
                <w:rFonts w:ascii="Arial" w:hAnsi="Arial" w:cs="Arial"/>
                <w:color w:val="000000"/>
                <w:sz w:val="16"/>
                <w:szCs w:val="16"/>
              </w:rPr>
              <w:t>DW 946 odc. 080 km 0+000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332E82" w:rsidRPr="00680E19" w:rsidRDefault="00332E82" w:rsidP="00FF70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2E82" w:rsidRPr="00680E19" w:rsidRDefault="00332E82" w:rsidP="00FF70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2E82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32E82" w:rsidRPr="00680E19" w:rsidRDefault="00332E82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SYGNALIZACJA AKOMODACYJNA </w:t>
            </w:r>
            <w:r w:rsidR="00BF152C" w:rsidRPr="00680E1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 TARGOWISKO</w:t>
            </w:r>
            <w:r w:rsidR="00BF152C" w:rsidRPr="00680E1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BF152C" w:rsidRPr="00680E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152C" w:rsidRPr="00680E19">
              <w:rPr>
                <w:rFonts w:ascii="Arial" w:hAnsi="Arial" w:cs="Arial"/>
                <w:color w:val="000000"/>
                <w:sz w:val="16"/>
                <w:szCs w:val="16"/>
              </w:rPr>
              <w:t>DW 963 odc. 030 km 0+000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  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332E82" w:rsidRPr="00680E19" w:rsidRDefault="00332E82" w:rsidP="00FF70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2E82" w:rsidRPr="00680E19" w:rsidRDefault="00332E82" w:rsidP="00FF70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2E82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32E82" w:rsidRPr="00680E19" w:rsidRDefault="00332E82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332E82" w:rsidRPr="00680E19" w:rsidRDefault="00332E82" w:rsidP="00BF15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SYGNALIZACJA AKOMODACYJNA </w:t>
            </w:r>
            <w:r w:rsidR="00BF152C" w:rsidRPr="00680E1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 WIELICZKA</w:t>
            </w:r>
            <w:r w:rsidR="00BF152C" w:rsidRPr="00680E1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BF152C" w:rsidRPr="00680E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152C" w:rsidRPr="00680E19">
              <w:rPr>
                <w:rFonts w:ascii="Arial" w:hAnsi="Arial" w:cs="Arial"/>
                <w:color w:val="000000"/>
                <w:sz w:val="16"/>
                <w:szCs w:val="16"/>
              </w:rPr>
              <w:t>DW 964 odc. 240 km 0+000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332E82" w:rsidRPr="00680E19" w:rsidRDefault="00332E82" w:rsidP="00FF70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2E82" w:rsidRPr="00680E19" w:rsidRDefault="00332E82" w:rsidP="00FF70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2E82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32E82" w:rsidRPr="00680E19" w:rsidRDefault="00332E82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SYGNALIZACJA AKOMODACYJNA – SUCHA BESKIDZKA </w:t>
            </w:r>
            <w:r w:rsidR="00BF152C" w:rsidRPr="00680E1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ZASYPNICA</w:t>
            </w:r>
            <w:r w:rsidR="00BF152C" w:rsidRPr="00680E1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BF152C" w:rsidRPr="00680E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152C" w:rsidRPr="00680E19">
              <w:rPr>
                <w:rFonts w:ascii="Arial" w:hAnsi="Arial" w:cs="Arial"/>
                <w:color w:val="000000"/>
                <w:sz w:val="16"/>
                <w:szCs w:val="16"/>
              </w:rPr>
              <w:t>DW 946 odc. 060 km 0+000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332E82" w:rsidRPr="00680E19" w:rsidRDefault="00332E82" w:rsidP="00FF70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2E82" w:rsidRPr="00680E19" w:rsidRDefault="00332E82" w:rsidP="00FF70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2E82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32E82" w:rsidRPr="00680E19" w:rsidRDefault="00332E82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WZBUDZANA - PODŁĘŻE OSP</w:t>
            </w:r>
            <w:r w:rsidR="00BF152C" w:rsidRPr="00680E1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BF152C" w:rsidRPr="00680E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152C" w:rsidRPr="00680E19">
              <w:rPr>
                <w:rFonts w:ascii="Arial" w:hAnsi="Arial" w:cs="Arial"/>
                <w:color w:val="000000"/>
                <w:sz w:val="16"/>
                <w:szCs w:val="16"/>
              </w:rPr>
              <w:t>DW 964 odc. 320 km 1+000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332E82" w:rsidRPr="00680E19" w:rsidRDefault="00332E82" w:rsidP="00FF70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2E82" w:rsidRPr="00680E19" w:rsidRDefault="00332E82" w:rsidP="00FF70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2E82" w:rsidRPr="00680E19" w:rsidTr="009C77DE">
        <w:trPr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32E82" w:rsidRPr="00680E19" w:rsidRDefault="00332E82" w:rsidP="00FF705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57" w:type="dxa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SYGNALIZACJA  WZBUDZANA –PODŁĘŻE  SZKOŁA</w:t>
            </w:r>
            <w:r w:rsidR="00BF152C" w:rsidRPr="00680E1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BF152C" w:rsidRPr="00680E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152C" w:rsidRPr="00680E19">
              <w:rPr>
                <w:rFonts w:ascii="Arial" w:hAnsi="Arial" w:cs="Arial"/>
                <w:color w:val="000000"/>
                <w:sz w:val="16"/>
                <w:szCs w:val="16"/>
              </w:rPr>
              <w:t>DW 964 odc. 320 km 1+231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332E82" w:rsidRPr="00680E19" w:rsidRDefault="00332E82" w:rsidP="00FF70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32E82" w:rsidRPr="00680E19" w:rsidRDefault="00332E82" w:rsidP="00FF70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332E82" w:rsidRPr="00680E19" w:rsidRDefault="00332E82" w:rsidP="00104F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4687E" w:rsidRPr="00680E19" w:rsidTr="009C77DE">
        <w:trPr>
          <w:trHeight w:val="581"/>
          <w:jc w:val="center"/>
        </w:trPr>
        <w:tc>
          <w:tcPr>
            <w:tcW w:w="6805" w:type="dxa"/>
            <w:gridSpan w:val="8"/>
            <w:vMerge w:val="restart"/>
            <w:shd w:val="clear" w:color="auto" w:fill="FFFF00"/>
            <w:vAlign w:val="center"/>
          </w:tcPr>
          <w:p w:rsidR="0084687E" w:rsidRPr="00680E19" w:rsidRDefault="0084687E" w:rsidP="0084687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ZAKRES PODSTAWOWY </w:t>
            </w:r>
            <w:r w:rsidR="009C77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ZAMÓWIENIA </w:t>
            </w:r>
            <w:r w:rsidRPr="00680E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 RAZEM</w:t>
            </w:r>
            <w:r w:rsidRPr="00680E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(poz. 1 – 103)</w:t>
            </w:r>
          </w:p>
        </w:tc>
        <w:tc>
          <w:tcPr>
            <w:tcW w:w="1701" w:type="dxa"/>
            <w:gridSpan w:val="2"/>
            <w:shd w:val="clear" w:color="auto" w:fill="FFFF00"/>
            <w:vAlign w:val="center"/>
          </w:tcPr>
          <w:p w:rsidR="0084687E" w:rsidRPr="00680E19" w:rsidRDefault="0084687E" w:rsidP="00C859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00"/>
            <w:vAlign w:val="center"/>
          </w:tcPr>
          <w:p w:rsidR="0084687E" w:rsidRPr="00680E19" w:rsidRDefault="0084687E" w:rsidP="00C859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419"/>
          <w:jc w:val="center"/>
        </w:trPr>
        <w:tc>
          <w:tcPr>
            <w:tcW w:w="6805" w:type="dxa"/>
            <w:gridSpan w:val="8"/>
            <w:vMerge/>
            <w:shd w:val="clear" w:color="auto" w:fill="FFFF00"/>
            <w:vAlign w:val="center"/>
          </w:tcPr>
          <w:p w:rsidR="009C77DE" w:rsidRPr="00680E19" w:rsidRDefault="009C77DE" w:rsidP="009C77D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00"/>
            <w:vAlign w:val="center"/>
          </w:tcPr>
          <w:p w:rsidR="009C77DE" w:rsidRDefault="009C77DE" w:rsidP="009C77DE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 xml:space="preserve">(miesięczna cena </w:t>
            </w: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br/>
              <w:t>jednostkowa brutto)</w:t>
            </w:r>
          </w:p>
          <w:p w:rsidR="009C77DE" w:rsidRPr="00F73DAD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suma cz. I poz. 1 – 103 / kol. 5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9C77DE" w:rsidRDefault="009C77DE" w:rsidP="009C77DE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 xml:space="preserve">(cena ofertowa </w:t>
            </w:r>
          </w:p>
          <w:p w:rsidR="009C77DE" w:rsidRDefault="009C77DE" w:rsidP="009C77DE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>– zakres podstawowy)</w:t>
            </w:r>
          </w:p>
          <w:p w:rsidR="009C77DE" w:rsidRPr="00F73DAD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suma cz. I poz. 1 – 103 / kol. 6</w:t>
            </w:r>
          </w:p>
        </w:tc>
      </w:tr>
      <w:tr w:rsidR="009E35D4" w:rsidRPr="00680E19" w:rsidTr="009C77DE">
        <w:trPr>
          <w:trHeight w:val="267"/>
          <w:jc w:val="center"/>
        </w:trPr>
        <w:tc>
          <w:tcPr>
            <w:tcW w:w="10491" w:type="dxa"/>
            <w:gridSpan w:val="11"/>
            <w:shd w:val="clear" w:color="auto" w:fill="auto"/>
            <w:vAlign w:val="center"/>
          </w:tcPr>
          <w:p w:rsidR="009E35D4" w:rsidRPr="00680E19" w:rsidRDefault="009E35D4" w:rsidP="0084687E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</w:p>
        </w:tc>
      </w:tr>
      <w:tr w:rsidR="0084687E" w:rsidRPr="00680E19" w:rsidTr="009C77DE">
        <w:trPr>
          <w:trHeight w:val="557"/>
          <w:jc w:val="center"/>
        </w:trPr>
        <w:tc>
          <w:tcPr>
            <w:tcW w:w="10491" w:type="dxa"/>
            <w:gridSpan w:val="11"/>
            <w:shd w:val="clear" w:color="auto" w:fill="FFC000"/>
            <w:vAlign w:val="center"/>
          </w:tcPr>
          <w:p w:rsidR="0084687E" w:rsidRPr="00680E19" w:rsidRDefault="0084687E" w:rsidP="0084687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ZAKRES OPCJONALNY ZAMÓWIENIA</w:t>
            </w:r>
          </w:p>
        </w:tc>
      </w:tr>
      <w:tr w:rsidR="0084687E" w:rsidRPr="00680E19" w:rsidTr="009C77DE">
        <w:trPr>
          <w:trHeight w:val="423"/>
          <w:jc w:val="center"/>
        </w:trPr>
        <w:tc>
          <w:tcPr>
            <w:tcW w:w="10491" w:type="dxa"/>
            <w:gridSpan w:val="11"/>
            <w:shd w:val="clear" w:color="auto" w:fill="F2F2F2" w:themeFill="background1" w:themeFillShade="F2"/>
            <w:vAlign w:val="center"/>
          </w:tcPr>
          <w:p w:rsidR="0084687E" w:rsidRPr="00680E19" w:rsidRDefault="0084687E" w:rsidP="0084687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80E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IIa</w:t>
            </w:r>
            <w:proofErr w:type="spellEnd"/>
            <w:r w:rsidRPr="00680E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WYKAZ URZĄDZEŃ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6A0E5F" w:rsidRPr="00680E19" w:rsidRDefault="006A0E5F" w:rsidP="00C32AC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92A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 KONSERWACJA I BIEŻĄCE UTRZYMANIE SYGNALIZACJI ŚWIETLNEJ AKOMODACYJNEJ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0E5F" w:rsidRPr="00680E19" w:rsidRDefault="006A0E5F" w:rsidP="00D92A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D92A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ED6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6A0E5F" w:rsidRPr="00680E19" w:rsidRDefault="006A0E5F" w:rsidP="00ED6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6A0E5F" w:rsidRPr="00680E19" w:rsidRDefault="006A0E5F" w:rsidP="00C32AC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92A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 KONSERWACJA I BIEŻĄCE UTRZYMANIE SYGNALIZACJI ŚWIETLNEJ WZBUDZANEJ DLA PIESZYCH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0E5F" w:rsidRPr="00680E19" w:rsidRDefault="006A0E5F" w:rsidP="00D92A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D92A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ED6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6A0E5F" w:rsidRPr="00680E19" w:rsidRDefault="006A0E5F" w:rsidP="00ED6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6A0E5F" w:rsidRPr="00680E19" w:rsidRDefault="006A0E5F" w:rsidP="00C32AC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92A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 KONSERWACJA I BIEŻĄCE UTRZYMANIE-AKTYWNE DOŚWIETLENIE PRZEJŚCIA DLA PIESZYCH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0E5F" w:rsidRPr="00680E19" w:rsidRDefault="006A0E5F" w:rsidP="00D92A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D92A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ED6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6A0E5F" w:rsidRPr="00680E19" w:rsidRDefault="006A0E5F" w:rsidP="00ED6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6A0E5F" w:rsidRPr="00680E19" w:rsidRDefault="006A0E5F" w:rsidP="00C32AC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92A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KONSERWACJA I BIEŻĄCE UTRZYMANIE-SYGNALIZACJA OSTRZEGAWCZA D-6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0E5F" w:rsidRPr="00680E19" w:rsidRDefault="006A0E5F" w:rsidP="00D92A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D92A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ED6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6A0E5F" w:rsidRPr="00680E19" w:rsidRDefault="006A0E5F" w:rsidP="00ED6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6A0E5F" w:rsidRPr="00680E19" w:rsidRDefault="006A0E5F" w:rsidP="00C32AC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92A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KONSERWACJA I BIEŻĄCE UTRZYMANIE-AKTYWNY ZNAK C-9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0E5F" w:rsidRPr="00680E19" w:rsidRDefault="006A0E5F" w:rsidP="00D92A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D92A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ED6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6A0E5F" w:rsidRPr="00680E19" w:rsidRDefault="006A0E5F" w:rsidP="00ED6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E5F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6A0E5F" w:rsidRPr="00680E19" w:rsidRDefault="006A0E5F" w:rsidP="00C32AC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6A0E5F" w:rsidRPr="00680E19" w:rsidRDefault="006A0E5F" w:rsidP="00D92A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MONITORING SYGNALIZACJI ŚWIETLNEJ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0E5F" w:rsidRPr="00680E19" w:rsidRDefault="006A0E5F" w:rsidP="00D92A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D92A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A0E5F" w:rsidRPr="00680E19" w:rsidRDefault="006A0E5F" w:rsidP="00ED6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6A0E5F" w:rsidRPr="00680E19" w:rsidRDefault="006A0E5F" w:rsidP="00ED6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32AC3" w:rsidRPr="00680E19" w:rsidTr="00CB3F82">
        <w:trPr>
          <w:trHeight w:val="677"/>
          <w:jc w:val="center"/>
        </w:trPr>
        <w:tc>
          <w:tcPr>
            <w:tcW w:w="10491" w:type="dxa"/>
            <w:gridSpan w:val="11"/>
            <w:shd w:val="clear" w:color="auto" w:fill="F2F2F2" w:themeFill="background1" w:themeFillShade="F2"/>
            <w:vAlign w:val="center"/>
            <w:hideMark/>
          </w:tcPr>
          <w:p w:rsidR="009C77DE" w:rsidRPr="00F73DAD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IIb</w:t>
            </w:r>
            <w:proofErr w:type="spellEnd"/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WYMIANA ELEMENTÓW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NAPRAWY AWARYJNE</w:t>
            </w:r>
          </w:p>
          <w:p w:rsidR="00C32AC3" w:rsidRPr="00680E19" w:rsidRDefault="009C77DE" w:rsidP="009C77DE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C03E6E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>c</w:t>
            </w:r>
            <w:r w:rsidRPr="00C03E6E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 xml:space="preserve">ena jednostkowa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>zawiera</w:t>
            </w:r>
            <w:r w:rsidRPr="00C03E6E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 xml:space="preserve"> zakup nowego elementu, dostawę oraz koszty montażu)</w:t>
            </w:r>
          </w:p>
        </w:tc>
      </w:tr>
      <w:tr w:rsidR="000E7EC4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0E7EC4" w:rsidRPr="00680E19" w:rsidRDefault="000E7EC4" w:rsidP="00B35C8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0E7EC4" w:rsidRPr="00680E19" w:rsidRDefault="000E7EC4" w:rsidP="00ED69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Wykonanie fundamentu pod konstrukcję słupową/maszt wraz ze zbrojeniem o kubaturze do 3 m3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7EC4" w:rsidRPr="00680E19" w:rsidRDefault="009C77DE" w:rsidP="00ED69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0E7EC4"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7EC4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0E7EC4" w:rsidRPr="00680E19" w:rsidRDefault="000E7EC4" w:rsidP="00B35C81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0E7EC4" w:rsidRPr="00680E19" w:rsidRDefault="000E7EC4" w:rsidP="00ED69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masztu sygnalizacyjnego (rurowego) wraz z listwami łączeniowymi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7EC4" w:rsidRPr="00680E19" w:rsidRDefault="009C77DE" w:rsidP="00ED69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0E7EC4"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7EC4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0E7EC4" w:rsidRPr="00680E19" w:rsidRDefault="000E7EC4" w:rsidP="00B35C8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0E7EC4" w:rsidRPr="00680E19" w:rsidRDefault="000E7EC4" w:rsidP="00ED69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słupa wysięgnikowego sygnalizacyjnego (rurowego) wraz z listwami łączeniowymi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7EC4" w:rsidRPr="00680E19" w:rsidRDefault="009C77DE" w:rsidP="00ED69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0E7EC4"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słupa doświetlenia przejścia 5-6 m ( stalowy ocynkowany 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słupa doświetlenia przejścia 5-6 m ( aluminiowy 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fundamentu prefabrykowanego pod słup doświetlenia przejścia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wysięgnika słupa ( prosty, łukowy, cofający 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czujnika obecności pieszego wraz z wspornikiem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Wymiana głowicy sterującej aktywnym doświetleniem przejścia ( </w:t>
            </w:r>
            <w:proofErr w:type="spellStart"/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. 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Wymiana </w:t>
            </w:r>
            <w:proofErr w:type="spellStart"/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. kasetonu D-6 wraz z pulsatorami (AIW ) - montaż na słupie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konstrukcji bramowej (rurowej) wraz z listwami łączeniowymi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94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latarni 3x300 LED na maszcie, wysięgniku lub konstrukcji bramowej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latarni 2x200 LED na maszcie, wysięgniku lub konstrukcji bramowej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latarni LED 1x300/200 na maszcie, wysięgniku lub konstrukcji bramowej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ekranu kontrastowego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konsoli mocującej latarnię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zintegrowanego przycisku wzbudzenia dla pieszych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sygnalizatora akustycznego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kamery wideo detekcji wraz z wspornikiem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karty sterownika wraz z procesorem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karty sterownika ,moduł grup sygnalizacyjnych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7EC4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0E7EC4" w:rsidRPr="00680E19" w:rsidRDefault="000E7EC4" w:rsidP="00B35C8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0E7EC4" w:rsidRPr="00680E19" w:rsidRDefault="000E7EC4" w:rsidP="00ED69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karty wideo detekcji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7EC4" w:rsidRPr="00680E19" w:rsidRDefault="009C77DE" w:rsidP="00ED69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0E7EC4"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7EC4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0E7EC4" w:rsidRPr="00680E19" w:rsidRDefault="000E7EC4" w:rsidP="00B35C8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0E7EC4" w:rsidRPr="00680E19" w:rsidRDefault="000E7EC4" w:rsidP="00ED69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pętli indukcyjnej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7EC4" w:rsidRPr="00680E19" w:rsidRDefault="009C77DE" w:rsidP="00ED69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="000E7EC4" w:rsidRPr="00680E1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7EC4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0E7EC4" w:rsidRPr="00680E19" w:rsidRDefault="000E7EC4" w:rsidP="00B35C8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0E7EC4" w:rsidRPr="00680E19" w:rsidRDefault="000E7EC4" w:rsidP="00ED69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kabli  wideo detekcji (wraz z zarobieniem końcówek oraz podłączeniem sterownik - kamera)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7EC4" w:rsidRPr="00680E19" w:rsidRDefault="009C77DE" w:rsidP="00ED69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="000E7EC4" w:rsidRPr="00680E1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7EC4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0E7EC4" w:rsidRPr="00680E19" w:rsidRDefault="000E7EC4" w:rsidP="00B35C8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0E7EC4" w:rsidRPr="00680E19" w:rsidRDefault="000E7EC4" w:rsidP="00ED69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obudowy sterownika sygnalizacji świetlnej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7EC4" w:rsidRPr="00680E19" w:rsidRDefault="009C77DE" w:rsidP="00ED69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0E7EC4"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Wykonanie kanalizacji kablowej jednootworowej ( do śr.110 mm 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Wykonanie kanalizacji kablowej dwuotworowej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kabla YKY 3x1,5mm2  lub 3x2,5mm2 (wraz z zarobieniem końcówek)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kabla YKSY 10x1,5mm2  (wraz z zarobieniem końcówek oraz podłączeniem sterownik - odbiornik)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kabla YKSY 19x1,5mm2  (wraz z zarobieniem końcówek oraz podłączeniem sterownik - odbiornik)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C77DE" w:rsidRPr="00680E19" w:rsidRDefault="009C77DE" w:rsidP="009C77DE">
            <w:pPr>
              <w:rPr>
                <w:rFonts w:ascii="Arial" w:hAnsi="Arial" w:cs="Arial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kabla zasilającego YKY 3x 10 mm2 ( lub równoważnego Al)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C77DE" w:rsidRPr="00680E19" w:rsidRDefault="009C77DE" w:rsidP="009C77DE">
            <w:pPr>
              <w:rPr>
                <w:rFonts w:ascii="Arial" w:hAnsi="Arial" w:cs="Arial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studni kablowej SK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kompletnego znaku podświetlanego D-6 nad jezdnią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obudowy wraz z układem sterującym dla znaku podświetlanego D-6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czujnika/automatu zmierzchowego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oprawy oświetleniowej asymetrycznej, doświetlającej przejście dla pieszych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akumulatorów zasilających do znaków podświetlanych D-6 lub aktywnych C-9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aktywnego znaku C-9</w:t>
            </w:r>
          </w:p>
          <w:p w:rsidR="009C77DE" w:rsidRPr="00680E19" w:rsidRDefault="009C77DE" w:rsidP="009C77DE">
            <w:pPr>
              <w:rPr>
                <w:rFonts w:ascii="Arial" w:hAnsi="Arial" w:cs="Arial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 ( śr. 60,80,90 cm 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Wymiana słupka/wspornika znaku C-9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Wymiana </w:t>
            </w:r>
            <w:proofErr w:type="spellStart"/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. sterownika sygnalizacji świetlnej wzbudzanej wraz z fundamentem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Wymiana </w:t>
            </w:r>
            <w:proofErr w:type="spellStart"/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. sterownika sygnalizacji świetlnej </w:t>
            </w:r>
            <w:proofErr w:type="spellStart"/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obsług.do</w:t>
            </w:r>
            <w:proofErr w:type="spellEnd"/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 16 grup sygnalizacyjnych wraz z fund.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Wymiana </w:t>
            </w:r>
            <w:proofErr w:type="spellStart"/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. sterownika sygnalizacji świetlnej </w:t>
            </w:r>
            <w:proofErr w:type="spellStart"/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obsług.do</w:t>
            </w:r>
            <w:proofErr w:type="spellEnd"/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 32 grup sygnalizacyjnych wraz z fund.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77DE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Wykonanie programu sygnalizacji świetlnej i zaprogramowanie sterownika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9C77DE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7EC4" w:rsidRPr="00680E19" w:rsidTr="009C77DE">
        <w:trPr>
          <w:trHeight w:val="67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0E7EC4" w:rsidRPr="00680E19" w:rsidRDefault="000E7EC4" w:rsidP="00B35C8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0E7EC4" w:rsidRPr="00680E19" w:rsidRDefault="000E7EC4" w:rsidP="00ED692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 xml:space="preserve">Wymiana </w:t>
            </w:r>
            <w:proofErr w:type="spellStart"/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9C77D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stacji meteorologicznej ( bez czujnika drogowego 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7EC4" w:rsidRPr="00680E19" w:rsidRDefault="009C77DE" w:rsidP="00ED69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0E7EC4" w:rsidRPr="00680E19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  <w:hideMark/>
          </w:tcPr>
          <w:p w:rsidR="000E7EC4" w:rsidRPr="00680E19" w:rsidRDefault="000E7EC4" w:rsidP="000E7E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2A31" w:rsidRPr="00680E19" w:rsidTr="00CB3F82">
        <w:trPr>
          <w:trHeight w:val="585"/>
          <w:jc w:val="center"/>
        </w:trPr>
        <w:tc>
          <w:tcPr>
            <w:tcW w:w="8493" w:type="dxa"/>
            <w:gridSpan w:val="9"/>
            <w:vMerge w:val="restart"/>
            <w:shd w:val="clear" w:color="auto" w:fill="FFC000"/>
            <w:vAlign w:val="center"/>
          </w:tcPr>
          <w:p w:rsidR="00D92A31" w:rsidRPr="00680E19" w:rsidRDefault="00D92A31" w:rsidP="00D92A3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E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ZAKRES OPCJONALNY </w:t>
            </w:r>
            <w:r w:rsidR="009C77D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ZAMÓWIENIA </w:t>
            </w:r>
            <w:r w:rsidRPr="00680E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 RAZEM</w:t>
            </w:r>
            <w:r w:rsidRPr="00680E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(poz. 1 – 50)</w:t>
            </w:r>
          </w:p>
        </w:tc>
        <w:tc>
          <w:tcPr>
            <w:tcW w:w="1998" w:type="dxa"/>
            <w:gridSpan w:val="2"/>
            <w:shd w:val="clear" w:color="auto" w:fill="FFC000"/>
            <w:vAlign w:val="center"/>
          </w:tcPr>
          <w:p w:rsidR="00D92A31" w:rsidRPr="00680E19" w:rsidRDefault="00D92A31" w:rsidP="00ED6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92A31" w:rsidRPr="00680E19" w:rsidRDefault="00D92A31" w:rsidP="00ED69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2A31" w:rsidRPr="00680E19" w:rsidTr="00CB3F82">
        <w:trPr>
          <w:trHeight w:val="423"/>
          <w:jc w:val="center"/>
        </w:trPr>
        <w:tc>
          <w:tcPr>
            <w:tcW w:w="8493" w:type="dxa"/>
            <w:gridSpan w:val="9"/>
            <w:vMerge/>
            <w:shd w:val="clear" w:color="auto" w:fill="FFC000"/>
            <w:vAlign w:val="center"/>
          </w:tcPr>
          <w:p w:rsidR="00D92A31" w:rsidRPr="00680E19" w:rsidRDefault="00D92A31" w:rsidP="00D92A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8" w:type="dxa"/>
            <w:gridSpan w:val="2"/>
            <w:shd w:val="clear" w:color="auto" w:fill="FFC000"/>
            <w:vAlign w:val="center"/>
          </w:tcPr>
          <w:p w:rsidR="009C77DE" w:rsidRDefault="009C77DE" w:rsidP="009C77DE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 xml:space="preserve">cena ofertowa </w:t>
            </w: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br/>
              <w:t>– zakres opcjonalny)</w:t>
            </w:r>
          </w:p>
          <w:p w:rsidR="00D92A31" w:rsidRPr="00680E19" w:rsidRDefault="009C77DE" w:rsidP="009C77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suma cz. II poz. 1 – 50 / kol. 6</w:t>
            </w:r>
          </w:p>
        </w:tc>
      </w:tr>
      <w:tr w:rsidR="00D92A31" w:rsidRPr="00680E19" w:rsidTr="00CB3F82">
        <w:trPr>
          <w:trHeight w:val="328"/>
          <w:jc w:val="center"/>
        </w:trPr>
        <w:tc>
          <w:tcPr>
            <w:tcW w:w="10491" w:type="dxa"/>
            <w:gridSpan w:val="11"/>
            <w:shd w:val="clear" w:color="auto" w:fill="auto"/>
            <w:vAlign w:val="center"/>
          </w:tcPr>
          <w:p w:rsidR="00D92A31" w:rsidRPr="00680E19" w:rsidRDefault="00D92A31" w:rsidP="00ED692D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</w:p>
        </w:tc>
      </w:tr>
      <w:tr w:rsidR="00D92A31" w:rsidRPr="00680E19" w:rsidTr="00CB3F82">
        <w:trPr>
          <w:trHeight w:val="711"/>
          <w:jc w:val="center"/>
        </w:trPr>
        <w:tc>
          <w:tcPr>
            <w:tcW w:w="8493" w:type="dxa"/>
            <w:gridSpan w:val="9"/>
            <w:shd w:val="clear" w:color="auto" w:fill="92D050"/>
            <w:vAlign w:val="center"/>
          </w:tcPr>
          <w:p w:rsidR="00D92A31" w:rsidRPr="00680E19" w:rsidRDefault="00D92A31" w:rsidP="00D92A31">
            <w:pPr>
              <w:pStyle w:val="Tekstpodstawowy"/>
              <w:spacing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680E19">
              <w:rPr>
                <w:rFonts w:cs="Arial"/>
                <w:b/>
                <w:sz w:val="16"/>
                <w:szCs w:val="16"/>
              </w:rPr>
              <w:lastRenderedPageBreak/>
              <w:t>SUMA – CENA OFERTOWA</w:t>
            </w:r>
          </w:p>
          <w:p w:rsidR="00D92A31" w:rsidRPr="00680E19" w:rsidRDefault="00D92A31" w:rsidP="00D92A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80E19">
              <w:rPr>
                <w:rFonts w:ascii="Arial" w:hAnsi="Arial" w:cs="Arial"/>
                <w:b/>
                <w:sz w:val="16"/>
                <w:szCs w:val="16"/>
              </w:rPr>
              <w:t>(ŁĄCZNA WARTOSĆ ZAKRESU PODSTAWOWEGO i ZAKRESU OPCJONALNEGO</w:t>
            </w:r>
            <w:r w:rsidR="00CA4C17">
              <w:rPr>
                <w:rFonts w:ascii="Arial" w:hAnsi="Arial" w:cs="Arial"/>
                <w:b/>
                <w:sz w:val="16"/>
                <w:szCs w:val="16"/>
              </w:rPr>
              <w:t>)</w:t>
            </w:r>
            <w:bookmarkStart w:id="0" w:name="_GoBack"/>
            <w:bookmarkEnd w:id="0"/>
          </w:p>
        </w:tc>
        <w:tc>
          <w:tcPr>
            <w:tcW w:w="1998" w:type="dxa"/>
            <w:gridSpan w:val="2"/>
            <w:shd w:val="clear" w:color="auto" w:fill="92D050"/>
            <w:vAlign w:val="center"/>
          </w:tcPr>
          <w:p w:rsidR="00D92A31" w:rsidRPr="00680E19" w:rsidRDefault="00D92A31" w:rsidP="00ED692D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</w:p>
        </w:tc>
      </w:tr>
    </w:tbl>
    <w:p w:rsidR="00CB3F82" w:rsidRPr="00CB3F82" w:rsidRDefault="00CB3F82" w:rsidP="00CB3F82">
      <w:pPr>
        <w:spacing w:line="360" w:lineRule="auto"/>
        <w:ind w:right="110"/>
        <w:rPr>
          <w:rFonts w:ascii="Arial" w:hAnsi="Arial" w:cs="Arial"/>
          <w:b/>
          <w:sz w:val="20"/>
          <w:szCs w:val="20"/>
        </w:rPr>
      </w:pPr>
      <w:bookmarkStart w:id="1" w:name="_Hlk181006697"/>
    </w:p>
    <w:p w:rsidR="00CB3F82" w:rsidRPr="00F73DAD" w:rsidRDefault="00CB3F82" w:rsidP="00CB3F82">
      <w:pPr>
        <w:tabs>
          <w:tab w:val="left" w:pos="142"/>
        </w:tabs>
        <w:ind w:left="-284" w:right="-427" w:hanging="142"/>
        <w:jc w:val="both"/>
        <w:rPr>
          <w:rFonts w:ascii="Arial" w:hAnsi="Arial" w:cs="Arial"/>
          <w:i/>
          <w:sz w:val="10"/>
          <w:szCs w:val="10"/>
        </w:rPr>
      </w:pPr>
      <w:r w:rsidRPr="00F73DAD">
        <w:rPr>
          <w:rFonts w:ascii="Arial" w:hAnsi="Arial" w:cs="Arial"/>
          <w:i/>
          <w:sz w:val="10"/>
          <w:szCs w:val="10"/>
        </w:rPr>
        <w:t xml:space="preserve">*  </w:t>
      </w:r>
      <w:r>
        <w:rPr>
          <w:rFonts w:ascii="Arial" w:hAnsi="Arial" w:cs="Arial"/>
          <w:i/>
          <w:sz w:val="10"/>
          <w:szCs w:val="10"/>
        </w:rPr>
        <w:t xml:space="preserve"> </w:t>
      </w:r>
      <w:r w:rsidRPr="00F73DAD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(poz.) oraz ich sumę (mającej stanowić cenę ofertową) zgodnie z obowiązującymi Wykonawcę przepisami</w:t>
      </w:r>
      <w:r>
        <w:rPr>
          <w:rFonts w:ascii="Arial" w:hAnsi="Arial" w:cs="Arial"/>
          <w:i/>
          <w:sz w:val="10"/>
          <w:szCs w:val="10"/>
        </w:rPr>
        <w:t xml:space="preserve"> </w:t>
      </w:r>
      <w:r w:rsidRPr="00F73DAD">
        <w:rPr>
          <w:rFonts w:ascii="Arial" w:hAnsi="Arial" w:cs="Arial"/>
          <w:i/>
          <w:sz w:val="10"/>
          <w:szCs w:val="10"/>
        </w:rPr>
        <w:t xml:space="preserve">o podatku od towarów </w:t>
      </w:r>
      <w:r>
        <w:rPr>
          <w:rFonts w:ascii="Arial" w:hAnsi="Arial" w:cs="Arial"/>
          <w:i/>
          <w:sz w:val="10"/>
          <w:szCs w:val="10"/>
        </w:rPr>
        <w:br/>
      </w:r>
      <w:r w:rsidRPr="00F73DAD">
        <w:rPr>
          <w:rFonts w:ascii="Arial" w:hAnsi="Arial" w:cs="Arial"/>
          <w:i/>
          <w:sz w:val="10"/>
          <w:szCs w:val="10"/>
        </w:rPr>
        <w:t>i usług, tj. z uwzględnieniem podatku VAT, który miałby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Wykonawcy.</w:t>
      </w:r>
    </w:p>
    <w:p w:rsidR="00CB3F82" w:rsidRPr="008173C9" w:rsidRDefault="00CB3F82" w:rsidP="00CB3F82">
      <w:pPr>
        <w:spacing w:line="276" w:lineRule="auto"/>
        <w:ind w:right="-427"/>
        <w:rPr>
          <w:rFonts w:ascii="Arial" w:hAnsi="Arial" w:cs="Arial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CB3F82" w:rsidRPr="008173C9" w:rsidRDefault="00CB3F82" w:rsidP="00CB3F8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CB3F82" w:rsidRPr="008173C9" w:rsidRDefault="00CB3F82" w:rsidP="00CB3F8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  <w:r w:rsidRPr="008173C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D7BC818" wp14:editId="60B808B9">
                <wp:simplePos x="0" y="0"/>
                <wp:positionH relativeFrom="column">
                  <wp:posOffset>3263900</wp:posOffset>
                </wp:positionH>
                <wp:positionV relativeFrom="paragraph">
                  <wp:posOffset>8890</wp:posOffset>
                </wp:positionV>
                <wp:extent cx="2552700" cy="443865"/>
                <wp:effectExtent l="0" t="0" r="317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F82" w:rsidRDefault="00CB3F82" w:rsidP="00CB3F8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CB3F82" w:rsidRPr="000A5C64" w:rsidRDefault="00CB3F82" w:rsidP="00CB3F8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7BC81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7pt;margin-top:.7pt;width:201pt;height:34.9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" stroked="f">
                <v:textbox style="mso-fit-shape-to-text:t">
                  <w:txbxContent>
                    <w:p w:rsidR="00CB3F82" w:rsidRDefault="00CB3F82" w:rsidP="00CB3F8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CB3F82" w:rsidRPr="000A5C64" w:rsidRDefault="00CB3F82" w:rsidP="00CB3F8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3F82" w:rsidRPr="008173C9" w:rsidRDefault="00CB3F82" w:rsidP="00CB3F82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CB3F82" w:rsidRPr="008173C9" w:rsidRDefault="00CB3F82" w:rsidP="00CB3F82">
      <w:pPr>
        <w:ind w:right="-427"/>
        <w:jc w:val="both"/>
        <w:rPr>
          <w:rFonts w:ascii="Arial" w:eastAsia="Calibri" w:hAnsi="Arial" w:cs="Arial"/>
          <w:i/>
          <w:sz w:val="4"/>
          <w:szCs w:val="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Default="00CB3F82" w:rsidP="00CB3F82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CB3F82" w:rsidRPr="000F25B7" w:rsidRDefault="00CB3F82" w:rsidP="00CB3F82">
      <w:pPr>
        <w:ind w:left="-426" w:right="-427"/>
        <w:jc w:val="both"/>
        <w:rPr>
          <w:rFonts w:ascii="Arial" w:eastAsia="Calibri" w:hAnsi="Arial" w:cs="Arial"/>
          <w:i/>
          <w:sz w:val="14"/>
          <w:szCs w:val="14"/>
        </w:rPr>
      </w:pPr>
      <w:r w:rsidRPr="000F25B7">
        <w:rPr>
          <w:rFonts w:ascii="Arial" w:eastAsia="Calibri" w:hAnsi="Arial" w:cs="Arial"/>
          <w:i/>
          <w:sz w:val="14"/>
          <w:szCs w:val="14"/>
        </w:rPr>
        <w:t>UWAGA!</w:t>
      </w:r>
    </w:p>
    <w:p w:rsidR="00CB3F82" w:rsidRPr="000F25B7" w:rsidRDefault="00CB3F82" w:rsidP="00CB3F82">
      <w:pPr>
        <w:ind w:left="-426" w:right="-427"/>
        <w:jc w:val="both"/>
        <w:rPr>
          <w:rFonts w:ascii="Arial" w:eastAsia="Calibri" w:hAnsi="Arial" w:cs="Arial"/>
          <w:i/>
          <w:sz w:val="6"/>
          <w:szCs w:val="6"/>
        </w:rPr>
      </w:pPr>
    </w:p>
    <w:p w:rsidR="00CB3F82" w:rsidRPr="00C03E6E" w:rsidRDefault="00CB3F82" w:rsidP="00CB3F82">
      <w:pPr>
        <w:ind w:left="-426" w:right="-427"/>
        <w:jc w:val="both"/>
        <w:rPr>
          <w:rFonts w:ascii="Arial" w:eastAsia="Calibri" w:hAnsi="Arial" w:cs="Arial"/>
          <w:b/>
          <w:i/>
          <w:sz w:val="14"/>
          <w:szCs w:val="14"/>
        </w:rPr>
      </w:pPr>
      <w:r w:rsidRPr="00C03E6E">
        <w:rPr>
          <w:rFonts w:ascii="Arial" w:eastAsia="Calibri" w:hAnsi="Arial" w:cs="Arial"/>
          <w:b/>
          <w:i/>
          <w:sz w:val="14"/>
          <w:szCs w:val="14"/>
        </w:rPr>
        <w:t>Wymagane jest, aby określ</w:t>
      </w:r>
      <w:r>
        <w:rPr>
          <w:rFonts w:ascii="Arial" w:eastAsia="Calibri" w:hAnsi="Arial" w:cs="Arial"/>
          <w:b/>
          <w:i/>
          <w:sz w:val="14"/>
          <w:szCs w:val="14"/>
        </w:rPr>
        <w:t>o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>ne / wskaz</w:t>
      </w:r>
      <w:r>
        <w:rPr>
          <w:rFonts w:ascii="Arial" w:eastAsia="Calibri" w:hAnsi="Arial" w:cs="Arial"/>
          <w:b/>
          <w:i/>
          <w:sz w:val="14"/>
          <w:szCs w:val="14"/>
        </w:rPr>
        <w:t xml:space="preserve">ane 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 xml:space="preserve">w </w:t>
      </w:r>
      <w:r>
        <w:rPr>
          <w:rFonts w:ascii="Arial" w:eastAsia="Calibri" w:hAnsi="Arial" w:cs="Arial"/>
          <w:b/>
          <w:i/>
          <w:sz w:val="14"/>
          <w:szCs w:val="14"/>
        </w:rPr>
        <w:t>formularzu WYCENY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 xml:space="preserve"> ceny jednostkowe (brutto) dla poszczególnych wyszczególnionych niżej asortymentów (elementów) przedmiotu zamówienia ujętych w </w:t>
      </w:r>
      <w:r>
        <w:rPr>
          <w:rFonts w:ascii="Arial" w:eastAsia="Calibri" w:hAnsi="Arial" w:cs="Arial"/>
          <w:b/>
          <w:i/>
          <w:sz w:val="14"/>
          <w:szCs w:val="14"/>
        </w:rPr>
        <w:t>formularzu WYCENY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 xml:space="preserve"> były jednolite / jednakowe w kontekście zakresu podstawowego zamówienia i zakresu opcjonalnego zamówienia. Wymóg przedmiotowej jednolitości cen jednostkowych dotyczy elementów zamówienia ujętych w następujących pozycjach </w:t>
      </w:r>
      <w:r>
        <w:rPr>
          <w:rFonts w:ascii="Arial" w:eastAsia="Calibri" w:hAnsi="Arial" w:cs="Arial"/>
          <w:b/>
          <w:i/>
          <w:sz w:val="14"/>
          <w:szCs w:val="14"/>
        </w:rPr>
        <w:t xml:space="preserve">formularza WYCENY 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>(uznawanych za asortymenty tożsame w kontekście zakresu podstawowego i zakresu opcjonalnego):</w:t>
      </w:r>
    </w:p>
    <w:p w:rsidR="00CB3F82" w:rsidRPr="00C03E6E" w:rsidRDefault="00CB3F82" w:rsidP="00CB3F82">
      <w:pPr>
        <w:pStyle w:val="Akapitzlist"/>
        <w:numPr>
          <w:ilvl w:val="0"/>
          <w:numId w:val="7"/>
        </w:numPr>
        <w:shd w:val="clear" w:color="auto" w:fill="FFFFFF"/>
        <w:tabs>
          <w:tab w:val="left" w:pos="426"/>
        </w:tabs>
        <w:ind w:left="0" w:right="-427" w:hanging="284"/>
        <w:jc w:val="both"/>
        <w:rPr>
          <w:rFonts w:ascii="Arial" w:hAnsi="Arial" w:cs="Arial"/>
          <w:b/>
          <w:i/>
          <w:sz w:val="14"/>
          <w:szCs w:val="14"/>
        </w:rPr>
      </w:pP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ceny jednostkowe podane w ramach poz. 1 –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60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podstawowy zamówienia winny mieć taką samą wartość jak </w:t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cena jednostkowa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br/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>podana w ramach poz. 3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opcjonalny zamówienia;</w:t>
      </w:r>
    </w:p>
    <w:p w:rsidR="00CB3F82" w:rsidRPr="00C03E6E" w:rsidRDefault="00CB3F82" w:rsidP="00CB3F82">
      <w:pPr>
        <w:pStyle w:val="Akapitzlist"/>
        <w:numPr>
          <w:ilvl w:val="0"/>
          <w:numId w:val="7"/>
        </w:numPr>
        <w:shd w:val="clear" w:color="auto" w:fill="FFFFFF"/>
        <w:tabs>
          <w:tab w:val="left" w:pos="426"/>
        </w:tabs>
        <w:ind w:left="0" w:right="-427" w:hanging="284"/>
        <w:jc w:val="both"/>
        <w:rPr>
          <w:rFonts w:ascii="Arial" w:hAnsi="Arial" w:cs="Arial"/>
          <w:b/>
          <w:i/>
          <w:sz w:val="14"/>
          <w:szCs w:val="14"/>
        </w:rPr>
      </w:pP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ceny jednostkowe podane w ramach poz.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63</w:t>
      </w: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 –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68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podstawowy zamówienia winny mieć taką samą wartość jak </w:t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cena jednostkowa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br/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podana w ramach poz.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t>1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opcjonalny zamówienia;</w:t>
      </w:r>
    </w:p>
    <w:p w:rsidR="00CB3F82" w:rsidRPr="00C03E6E" w:rsidRDefault="00CB3F82" w:rsidP="00CB3F82">
      <w:pPr>
        <w:pStyle w:val="Akapitzlist"/>
        <w:numPr>
          <w:ilvl w:val="0"/>
          <w:numId w:val="7"/>
        </w:numPr>
        <w:shd w:val="clear" w:color="auto" w:fill="FFFFFF"/>
        <w:tabs>
          <w:tab w:val="left" w:pos="426"/>
        </w:tabs>
        <w:ind w:left="0" w:right="-427" w:hanging="284"/>
        <w:jc w:val="both"/>
        <w:rPr>
          <w:rFonts w:ascii="Arial" w:hAnsi="Arial" w:cs="Arial"/>
          <w:b/>
          <w:i/>
          <w:sz w:val="14"/>
          <w:szCs w:val="14"/>
        </w:rPr>
      </w:pP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ceny jednostkowe podane w ramach poz.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69</w:t>
      </w: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 –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91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podstawowy zamówienia winny mieć taką samą wartość jak </w:t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cena jednostkowa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br/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podana w ramach poz.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t>4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opcjonalny zamówienia;</w:t>
      </w:r>
    </w:p>
    <w:p w:rsidR="00CB3F82" w:rsidRPr="00C03E6E" w:rsidRDefault="00CB3F82" w:rsidP="00CB3F82">
      <w:pPr>
        <w:pStyle w:val="Akapitzlist"/>
        <w:numPr>
          <w:ilvl w:val="0"/>
          <w:numId w:val="7"/>
        </w:numPr>
        <w:shd w:val="clear" w:color="auto" w:fill="FFFFFF"/>
        <w:tabs>
          <w:tab w:val="left" w:pos="426"/>
        </w:tabs>
        <w:ind w:left="0" w:right="-427" w:hanging="284"/>
        <w:jc w:val="both"/>
        <w:rPr>
          <w:rFonts w:ascii="Arial" w:hAnsi="Arial" w:cs="Arial"/>
          <w:b/>
          <w:i/>
          <w:sz w:val="14"/>
          <w:szCs w:val="14"/>
        </w:rPr>
      </w:pP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ceny jednostkowe podane w ramach poz.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94</w:t>
      </w: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 –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103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podstawowy zamówienia winny mieć taką samą wartość jak </w:t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cena jednostkowa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br/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>podana w ramach poz. 6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opcjonalny zamówienia</w:t>
      </w:r>
      <w:r>
        <w:rPr>
          <w:rFonts w:ascii="Arial" w:hAnsi="Arial" w:cs="Arial"/>
          <w:b/>
          <w:i/>
          <w:sz w:val="14"/>
          <w:szCs w:val="14"/>
        </w:rPr>
        <w:t>.</w:t>
      </w:r>
    </w:p>
    <w:p w:rsidR="00CB3F82" w:rsidRPr="000F25B7" w:rsidRDefault="00CB3F82" w:rsidP="00CB3F82">
      <w:pPr>
        <w:pStyle w:val="Akapitzlist"/>
        <w:shd w:val="clear" w:color="auto" w:fill="FFFFFF"/>
        <w:tabs>
          <w:tab w:val="left" w:pos="426"/>
        </w:tabs>
        <w:ind w:left="-426" w:right="-427"/>
        <w:jc w:val="both"/>
        <w:rPr>
          <w:rFonts w:ascii="Arial" w:hAnsi="Arial" w:cs="Arial"/>
          <w:i/>
          <w:sz w:val="6"/>
          <w:szCs w:val="6"/>
        </w:rPr>
      </w:pPr>
    </w:p>
    <w:p w:rsidR="00D92A31" w:rsidRPr="00CB3F82" w:rsidRDefault="00CB3F82" w:rsidP="00CB3F82">
      <w:pPr>
        <w:ind w:left="-426" w:right="-427"/>
        <w:jc w:val="both"/>
        <w:rPr>
          <w:rFonts w:ascii="Arial" w:hAnsi="Arial" w:cs="Arial"/>
          <w:i/>
          <w:sz w:val="12"/>
          <w:szCs w:val="12"/>
        </w:rPr>
      </w:pPr>
      <w:r w:rsidRPr="006436E5"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elektronicznym). </w:t>
      </w:r>
      <w:r w:rsidRPr="006436E5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</w:t>
      </w:r>
      <w:r>
        <w:rPr>
          <w:rFonts w:ascii="Arial" w:hAnsi="Arial" w:cs="Arial"/>
          <w:i/>
          <w:sz w:val="12"/>
          <w:szCs w:val="12"/>
          <w:u w:val="single"/>
        </w:rPr>
        <w:br/>
      </w:r>
      <w:r w:rsidRPr="006436E5">
        <w:rPr>
          <w:rFonts w:ascii="Arial" w:hAnsi="Arial" w:cs="Arial"/>
          <w:i/>
          <w:sz w:val="12"/>
          <w:szCs w:val="12"/>
          <w:u w:val="single"/>
        </w:rPr>
        <w:t xml:space="preserve">w postaci </w:t>
      </w:r>
      <w:proofErr w:type="spellStart"/>
      <w:r w:rsidRPr="006436E5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6436E5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6436E5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6436E5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  <w:bookmarkEnd w:id="1"/>
    </w:p>
    <w:sectPr w:rsidR="00D92A31" w:rsidRPr="00CB3F82" w:rsidSect="009C77DE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042" w:rsidRDefault="00763042" w:rsidP="00595DD8">
      <w:r>
        <w:separator/>
      </w:r>
    </w:p>
  </w:endnote>
  <w:endnote w:type="continuationSeparator" w:id="0">
    <w:p w:rsidR="00763042" w:rsidRDefault="00763042" w:rsidP="0059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3774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9C77DE" w:rsidRPr="00FB04A6" w:rsidRDefault="009C77DE" w:rsidP="00FB04A6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FB04A6">
          <w:rPr>
            <w:rFonts w:ascii="Arial" w:hAnsi="Arial" w:cs="Arial"/>
            <w:sz w:val="16"/>
            <w:szCs w:val="16"/>
          </w:rPr>
          <w:fldChar w:fldCharType="begin"/>
        </w:r>
        <w:r w:rsidRPr="00FB04A6">
          <w:rPr>
            <w:rFonts w:ascii="Arial" w:hAnsi="Arial" w:cs="Arial"/>
            <w:sz w:val="16"/>
            <w:szCs w:val="16"/>
          </w:rPr>
          <w:instrText>PAGE   \* MERGEFORMAT</w:instrText>
        </w:r>
        <w:r w:rsidRPr="00FB04A6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9</w:t>
        </w:r>
        <w:r w:rsidRPr="00FB04A6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49509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9C77DE" w:rsidRPr="00595DD8" w:rsidRDefault="009C77DE" w:rsidP="00595DD8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95DD8">
          <w:rPr>
            <w:rFonts w:ascii="Arial" w:hAnsi="Arial" w:cs="Arial"/>
            <w:sz w:val="16"/>
            <w:szCs w:val="16"/>
          </w:rPr>
          <w:fldChar w:fldCharType="begin"/>
        </w:r>
        <w:r w:rsidRPr="00595DD8">
          <w:rPr>
            <w:rFonts w:ascii="Arial" w:hAnsi="Arial" w:cs="Arial"/>
            <w:sz w:val="16"/>
            <w:szCs w:val="16"/>
          </w:rPr>
          <w:instrText>PAGE   \* MERGEFORMAT</w:instrText>
        </w:r>
        <w:r w:rsidRPr="00595DD8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595DD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042" w:rsidRDefault="00763042" w:rsidP="00595DD8">
      <w:r>
        <w:separator/>
      </w:r>
    </w:p>
  </w:footnote>
  <w:footnote w:type="continuationSeparator" w:id="0">
    <w:p w:rsidR="00763042" w:rsidRDefault="00763042" w:rsidP="0059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7DE" w:rsidRPr="0084687E" w:rsidRDefault="009C77DE" w:rsidP="009C77DE">
    <w:pPr>
      <w:keepNext/>
      <w:spacing w:line="300" w:lineRule="auto"/>
      <w:ind w:right="-427"/>
      <w:jc w:val="right"/>
      <w:outlineLvl w:val="2"/>
      <w:rPr>
        <w:rFonts w:ascii="Arial" w:hAnsi="Arial" w:cs="Arial"/>
        <w:bCs/>
        <w:sz w:val="16"/>
        <w:szCs w:val="16"/>
      </w:rPr>
    </w:pPr>
    <w:bookmarkStart w:id="2" w:name="_Hlk69901147"/>
    <w:bookmarkStart w:id="3" w:name="_Hlk69901148"/>
    <w:r w:rsidRPr="0084687E">
      <w:rPr>
        <w:rFonts w:ascii="Arial" w:hAnsi="Arial" w:cs="Arial"/>
        <w:bCs/>
        <w:sz w:val="16"/>
        <w:szCs w:val="16"/>
      </w:rPr>
      <w:t xml:space="preserve">Załącznik nr </w:t>
    </w:r>
    <w:r>
      <w:rPr>
        <w:rFonts w:ascii="Arial" w:hAnsi="Arial" w:cs="Arial"/>
        <w:bCs/>
        <w:sz w:val="16"/>
        <w:szCs w:val="16"/>
      </w:rPr>
      <w:t>2.3</w:t>
    </w:r>
    <w:r w:rsidRPr="0084687E">
      <w:rPr>
        <w:rFonts w:ascii="Arial" w:hAnsi="Arial" w:cs="Arial"/>
        <w:bCs/>
        <w:sz w:val="16"/>
        <w:szCs w:val="16"/>
      </w:rPr>
      <w:t xml:space="preserve">.1. SWZ </w:t>
    </w:r>
  </w:p>
  <w:p w:rsidR="009C77DE" w:rsidRPr="0084687E" w:rsidRDefault="009C77DE" w:rsidP="009C77DE">
    <w:pPr>
      <w:numPr>
        <w:ilvl w:val="0"/>
        <w:numId w:val="1"/>
      </w:numPr>
      <w:ind w:right="-427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>. ZDW-DN-4-271-98/24</w:t>
    </w:r>
    <w:r w:rsidRPr="0084687E">
      <w:rPr>
        <w:rFonts w:ascii="Arial" w:hAnsi="Arial" w:cs="Arial"/>
        <w:sz w:val="16"/>
        <w:szCs w:val="16"/>
      </w:rPr>
      <w:t>)</w:t>
    </w:r>
    <w:bookmarkEnd w:id="2"/>
    <w:bookmarkEnd w:id="3"/>
  </w:p>
  <w:p w:rsidR="009C77DE" w:rsidRDefault="009C77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36FE2"/>
    <w:multiLevelType w:val="hybridMultilevel"/>
    <w:tmpl w:val="C1462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5232"/>
    <w:multiLevelType w:val="hybridMultilevel"/>
    <w:tmpl w:val="1F0EA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D33CB"/>
    <w:multiLevelType w:val="hybridMultilevel"/>
    <w:tmpl w:val="41549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F189C"/>
    <w:multiLevelType w:val="hybridMultilevel"/>
    <w:tmpl w:val="5F603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02D2C"/>
    <w:multiLevelType w:val="hybridMultilevel"/>
    <w:tmpl w:val="44D2B3F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734A38F9"/>
    <w:multiLevelType w:val="hybridMultilevel"/>
    <w:tmpl w:val="B2505D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B04"/>
    <w:rsid w:val="000147A6"/>
    <w:rsid w:val="00015160"/>
    <w:rsid w:val="00047674"/>
    <w:rsid w:val="000B169D"/>
    <w:rsid w:val="000C7E4A"/>
    <w:rsid w:val="000E7EC4"/>
    <w:rsid w:val="00104F6A"/>
    <w:rsid w:val="00124447"/>
    <w:rsid w:val="00154F55"/>
    <w:rsid w:val="00170EA9"/>
    <w:rsid w:val="0017435C"/>
    <w:rsid w:val="00194B1C"/>
    <w:rsid w:val="001D0D3F"/>
    <w:rsid w:val="001F26DD"/>
    <w:rsid w:val="00212A1C"/>
    <w:rsid w:val="00213618"/>
    <w:rsid w:val="00240143"/>
    <w:rsid w:val="00243B02"/>
    <w:rsid w:val="002568F2"/>
    <w:rsid w:val="002668B8"/>
    <w:rsid w:val="00282D9E"/>
    <w:rsid w:val="002B50E7"/>
    <w:rsid w:val="00332E82"/>
    <w:rsid w:val="0035395F"/>
    <w:rsid w:val="00354391"/>
    <w:rsid w:val="0035475D"/>
    <w:rsid w:val="003B0B74"/>
    <w:rsid w:val="003D09BB"/>
    <w:rsid w:val="003D2197"/>
    <w:rsid w:val="004002F7"/>
    <w:rsid w:val="00422337"/>
    <w:rsid w:val="00423556"/>
    <w:rsid w:val="00427B04"/>
    <w:rsid w:val="00476744"/>
    <w:rsid w:val="00482435"/>
    <w:rsid w:val="004946FE"/>
    <w:rsid w:val="004E623D"/>
    <w:rsid w:val="0051503B"/>
    <w:rsid w:val="005458F9"/>
    <w:rsid w:val="0055081A"/>
    <w:rsid w:val="00554362"/>
    <w:rsid w:val="0059125D"/>
    <w:rsid w:val="00595239"/>
    <w:rsid w:val="00595DD8"/>
    <w:rsid w:val="006723C6"/>
    <w:rsid w:val="00673680"/>
    <w:rsid w:val="0067663E"/>
    <w:rsid w:val="00680E19"/>
    <w:rsid w:val="006A0E5F"/>
    <w:rsid w:val="006A13E2"/>
    <w:rsid w:val="006B48F1"/>
    <w:rsid w:val="006F322E"/>
    <w:rsid w:val="00722915"/>
    <w:rsid w:val="007548B9"/>
    <w:rsid w:val="00763042"/>
    <w:rsid w:val="007C588C"/>
    <w:rsid w:val="007C73D9"/>
    <w:rsid w:val="007C7E11"/>
    <w:rsid w:val="00826A22"/>
    <w:rsid w:val="0084687E"/>
    <w:rsid w:val="00860C94"/>
    <w:rsid w:val="008730D3"/>
    <w:rsid w:val="008A67F6"/>
    <w:rsid w:val="0099440D"/>
    <w:rsid w:val="009B1F81"/>
    <w:rsid w:val="009B4D47"/>
    <w:rsid w:val="009C77DE"/>
    <w:rsid w:val="009D41AE"/>
    <w:rsid w:val="009E0C83"/>
    <w:rsid w:val="009E35D4"/>
    <w:rsid w:val="00A12D5A"/>
    <w:rsid w:val="00A166D0"/>
    <w:rsid w:val="00A9749B"/>
    <w:rsid w:val="00AD5D13"/>
    <w:rsid w:val="00B04745"/>
    <w:rsid w:val="00B055B3"/>
    <w:rsid w:val="00B2299F"/>
    <w:rsid w:val="00B35C81"/>
    <w:rsid w:val="00B36B04"/>
    <w:rsid w:val="00BC20E5"/>
    <w:rsid w:val="00BD4EF0"/>
    <w:rsid w:val="00BE4554"/>
    <w:rsid w:val="00BF152C"/>
    <w:rsid w:val="00C32AC3"/>
    <w:rsid w:val="00C56700"/>
    <w:rsid w:val="00C64D4F"/>
    <w:rsid w:val="00C8599C"/>
    <w:rsid w:val="00CA4C17"/>
    <w:rsid w:val="00CA66E2"/>
    <w:rsid w:val="00CB3F82"/>
    <w:rsid w:val="00CB50ED"/>
    <w:rsid w:val="00D16D95"/>
    <w:rsid w:val="00D26BC8"/>
    <w:rsid w:val="00D8313A"/>
    <w:rsid w:val="00D92A31"/>
    <w:rsid w:val="00DF5C4B"/>
    <w:rsid w:val="00E45701"/>
    <w:rsid w:val="00E807F9"/>
    <w:rsid w:val="00EB633B"/>
    <w:rsid w:val="00ED692D"/>
    <w:rsid w:val="00F01E48"/>
    <w:rsid w:val="00F2380F"/>
    <w:rsid w:val="00FB04A6"/>
    <w:rsid w:val="00FF32A3"/>
    <w:rsid w:val="00FF673D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5137D"/>
  <w15:docId w15:val="{EE8DB405-D5CD-42D0-95AC-F8073442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6B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6B04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B36B04"/>
    <w:rPr>
      <w:color w:val="0000FF"/>
      <w:u w:val="single"/>
    </w:rPr>
  </w:style>
  <w:style w:type="paragraph" w:styleId="Bezodstpw">
    <w:name w:val="No Spacing"/>
    <w:uiPriority w:val="1"/>
    <w:qFormat/>
    <w:rsid w:val="00B3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E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E4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FF32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5D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5D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5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D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95DD8"/>
    <w:pPr>
      <w:suppressAutoHyphens/>
      <w:jc w:val="both"/>
    </w:pPr>
    <w:rPr>
      <w:rFonts w:ascii="Arial" w:hAnsi="Arial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95DD8"/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D92A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2281</Words>
  <Characters>13690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Safinowska-Sierpińska</dc:creator>
  <cp:lastModifiedBy>Inga Gęsiarz-Nowak</cp:lastModifiedBy>
  <cp:revision>12</cp:revision>
  <cp:lastPrinted>2018-03-28T10:37:00Z</cp:lastPrinted>
  <dcterms:created xsi:type="dcterms:W3CDTF">2024-10-11T09:53:00Z</dcterms:created>
  <dcterms:modified xsi:type="dcterms:W3CDTF">2024-10-28T10:34:00Z</dcterms:modified>
</cp:coreProperties>
</file>